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E26392" w:rsidRPr="00E26392" w:rsidRDefault="00E26392" w:rsidP="00F328B9">
      <w:pPr>
        <w:spacing w:before="120" w:line="312" w:lineRule="auto"/>
        <w:jc w:val="both"/>
        <w:rPr>
          <w:b/>
          <w:sz w:val="24"/>
          <w:szCs w:val="24"/>
        </w:rPr>
      </w:pPr>
      <w:r w:rsidRPr="00E26392">
        <w:rPr>
          <w:b/>
          <w:sz w:val="24"/>
          <w:szCs w:val="24"/>
        </w:rPr>
        <w:t>„Budowa drogi gminnej wewnętrznej oraz rozbudowa sieci wodociągowej,  kanalizacji sanitarnej deszczowej , elektroenergetycznej  oraz gazowej dla obsługi przestrzeni parkowej  z zabudową usługową  w ramach rewitalizacji  przestrzeni miejskiej  w ciągu promenady  zachodniej , na części działki  o numerze geodezyjnym :255, zlokalizowanej  w obrębie  nr 20 jednostki ewidencyjnej  m. Międzyzdroje , ul. Bohaterów Warszawy  w Międzyzdrojach  o powierzchni  1488 m²”</w:t>
      </w:r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  <w:p w:rsidR="00E26392" w:rsidRPr="00CA23CA" w:rsidRDefault="00E26392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26392" w:rsidRDefault="00E26392" w:rsidP="00E2639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26392" w:rsidRPr="00CA23CA" w:rsidRDefault="00E26392" w:rsidP="00E2639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26392" w:rsidRPr="00B5461B" w:rsidTr="003C6D4B">
        <w:tc>
          <w:tcPr>
            <w:tcW w:w="315" w:type="pct"/>
            <w:vAlign w:val="center"/>
          </w:tcPr>
          <w:p w:rsidR="00E26392" w:rsidRDefault="00E26392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26392" w:rsidRDefault="00E26392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9" w:type="pct"/>
            <w:vAlign w:val="center"/>
          </w:tcPr>
          <w:p w:rsidR="00E26392" w:rsidRPr="00CA23CA" w:rsidRDefault="00E26392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26392" w:rsidRPr="00CA23CA" w:rsidRDefault="00E26392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26392" w:rsidRPr="00CA23CA" w:rsidRDefault="00E26392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26392" w:rsidRPr="00CA23CA" w:rsidRDefault="00E26392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</w:t>
      </w:r>
      <w:r w:rsidRPr="00057AD9">
        <w:rPr>
          <w:i/>
          <w:sz w:val="22"/>
          <w:szCs w:val="22"/>
        </w:rPr>
        <w:lastRenderedPageBreak/>
        <w:t xml:space="preserve">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82" w:rsidRDefault="008D1282" w:rsidP="00A9355C">
      <w:r>
        <w:separator/>
      </w:r>
    </w:p>
  </w:endnote>
  <w:endnote w:type="continuationSeparator" w:id="0">
    <w:p w:rsidR="008D1282" w:rsidRDefault="008D128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82" w:rsidRDefault="008D1282" w:rsidP="00A9355C">
      <w:r>
        <w:separator/>
      </w:r>
    </w:p>
  </w:footnote>
  <w:footnote w:type="continuationSeparator" w:id="0">
    <w:p w:rsidR="008D1282" w:rsidRDefault="008D128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="00647E07">
      <w:rPr>
        <w:b/>
        <w:snapToGrid w:val="0"/>
        <w:sz w:val="24"/>
        <w:szCs w:val="24"/>
      </w:rPr>
      <w:t xml:space="preserve"> 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7E86"/>
    <w:rsid w:val="00090F32"/>
    <w:rsid w:val="00097FB2"/>
    <w:rsid w:val="000D5925"/>
    <w:rsid w:val="000E640C"/>
    <w:rsid w:val="00130FCF"/>
    <w:rsid w:val="001603DC"/>
    <w:rsid w:val="001A2D56"/>
    <w:rsid w:val="001C21D1"/>
    <w:rsid w:val="001E5C6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3C7EC0"/>
    <w:rsid w:val="0040723D"/>
    <w:rsid w:val="00446AF4"/>
    <w:rsid w:val="00454623"/>
    <w:rsid w:val="00457389"/>
    <w:rsid w:val="00464866"/>
    <w:rsid w:val="00480620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47E07"/>
    <w:rsid w:val="006776AC"/>
    <w:rsid w:val="00691DF2"/>
    <w:rsid w:val="006B0BD7"/>
    <w:rsid w:val="006B7081"/>
    <w:rsid w:val="00701C98"/>
    <w:rsid w:val="0072007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D1282"/>
    <w:rsid w:val="008F55F4"/>
    <w:rsid w:val="00902384"/>
    <w:rsid w:val="009059C0"/>
    <w:rsid w:val="00933924"/>
    <w:rsid w:val="009460AF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33A49"/>
    <w:rsid w:val="00C54FE5"/>
    <w:rsid w:val="00C64A7C"/>
    <w:rsid w:val="00C72FBD"/>
    <w:rsid w:val="00C75B0E"/>
    <w:rsid w:val="00CA23CA"/>
    <w:rsid w:val="00CA5DE7"/>
    <w:rsid w:val="00CA796F"/>
    <w:rsid w:val="00CB60FD"/>
    <w:rsid w:val="00D652D0"/>
    <w:rsid w:val="00E26392"/>
    <w:rsid w:val="00E72543"/>
    <w:rsid w:val="00E90D0C"/>
    <w:rsid w:val="00E964F3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192F3-1A2F-4F9B-9B71-73D31E7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3</cp:revision>
  <cp:lastPrinted>2017-03-14T06:58:00Z</cp:lastPrinted>
  <dcterms:created xsi:type="dcterms:W3CDTF">2019-03-14T14:13:00Z</dcterms:created>
  <dcterms:modified xsi:type="dcterms:W3CDTF">2019-11-25T09:08:00Z</dcterms:modified>
</cp:coreProperties>
</file>